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71" w:rsidRPr="00A97D78" w:rsidRDefault="00DC2D91" w:rsidP="003C1B71">
      <w:pPr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A97D78">
        <w:rPr>
          <w:b/>
          <w:sz w:val="28"/>
          <w:szCs w:val="28"/>
          <w:u w:val="single"/>
        </w:rPr>
        <w:t xml:space="preserve">- </w:t>
      </w:r>
      <w:r w:rsidR="004E787C">
        <w:rPr>
          <w:b/>
          <w:sz w:val="28"/>
          <w:szCs w:val="28"/>
          <w:u w:val="single"/>
        </w:rPr>
        <w:t>EMPLOYEE</w:t>
      </w:r>
      <w:r w:rsidR="00F45FB3">
        <w:rPr>
          <w:b/>
          <w:sz w:val="28"/>
          <w:szCs w:val="28"/>
          <w:u w:val="single"/>
        </w:rPr>
        <w:t>ATTENDANCE</w:t>
      </w:r>
      <w:r w:rsidR="00F54B68">
        <w:rPr>
          <w:b/>
          <w:sz w:val="28"/>
          <w:szCs w:val="28"/>
          <w:u w:val="single"/>
        </w:rPr>
        <w:t>*</w:t>
      </w:r>
    </w:p>
    <w:p w:rsidR="00074A4F" w:rsidRPr="00906C7A" w:rsidRDefault="00074A4F" w:rsidP="00074A4F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074A4F" w:rsidRPr="00906C7A" w:rsidRDefault="00074A4F" w:rsidP="00074A4F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074A4F" w:rsidRPr="00906C7A" w:rsidRDefault="00074A4F" w:rsidP="00074A4F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074A4F" w:rsidRPr="00906C7A" w:rsidRDefault="00074A4F" w:rsidP="00074A4F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074A4F" w:rsidRPr="00906C7A" w:rsidRDefault="00074A4F" w:rsidP="00074A4F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074A4F" w:rsidRDefault="00074A4F" w:rsidP="0009727D">
      <w:pPr>
        <w:rPr>
          <w:b/>
          <w:szCs w:val="28"/>
        </w:rPr>
      </w:pPr>
    </w:p>
    <w:p w:rsidR="00A57C2F" w:rsidRDefault="00072744" w:rsidP="0009727D">
      <w:pPr>
        <w:rPr>
          <w:b/>
        </w:rPr>
      </w:pPr>
      <w:r>
        <w:rPr>
          <w:b/>
          <w:u w:val="single"/>
        </w:rPr>
        <w:t xml:space="preserve">Note: All the points to be verified by </w:t>
      </w:r>
      <w:r w:rsidR="00A97D78">
        <w:rPr>
          <w:b/>
          <w:u w:val="single"/>
        </w:rPr>
        <w:t>Module In-charge/School Authority.</w:t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5"/>
        <w:gridCol w:w="4292"/>
        <w:gridCol w:w="245"/>
        <w:gridCol w:w="542"/>
        <w:gridCol w:w="875"/>
        <w:gridCol w:w="5103"/>
      </w:tblGrid>
      <w:tr w:rsidR="00D96D91" w:rsidRPr="00906C7A" w:rsidTr="0033207B">
        <w:trPr>
          <w:gridBefore w:val="1"/>
          <w:wBefore w:w="15" w:type="dxa"/>
          <w:trHeight w:val="30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D96D91" w:rsidRPr="00F06CCD" w:rsidRDefault="00D96D91" w:rsidP="00A14242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D96D91" w:rsidRPr="00906C7A" w:rsidRDefault="00D96D91" w:rsidP="00A142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D96D91" w:rsidRPr="00906C7A" w:rsidRDefault="00D96D91" w:rsidP="00A142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09727D" w:rsidRPr="0009727D" w:rsidTr="0033207B">
        <w:trPr>
          <w:trHeight w:val="3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Biometric configuration (if Applicable)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727D" w:rsidRPr="0009727D" w:rsidTr="0033207B">
        <w:trPr>
          <w:trHeight w:val="3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Biometric Data porting (if Applicable)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727D" w:rsidRPr="0009727D" w:rsidTr="0033207B">
        <w:trPr>
          <w:trHeight w:val="966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Departments Updated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In time, Out time, late coming, half day configuration, short leave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Date/Week Time Configuration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727D" w:rsidRPr="0009727D" w:rsidTr="0033207B">
        <w:trPr>
          <w:trHeight w:val="3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 xml:space="preserve">Date of Joining </w:t>
            </w:r>
            <w:proofErr w:type="spellStart"/>
            <w:r w:rsidRPr="0009727D">
              <w:rPr>
                <w:rFonts w:eastAsia="Times New Roman" w:cs="Calibri"/>
                <w:color w:val="000000"/>
              </w:rPr>
              <w:t>Updation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727D" w:rsidRPr="0009727D" w:rsidTr="0033207B">
        <w:trPr>
          <w:trHeight w:val="3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Week off Configuration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727D" w:rsidRPr="0009727D" w:rsidTr="0033207B">
        <w:trPr>
          <w:trHeight w:val="3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Employee Leave Approval Process configured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727D" w:rsidRPr="0009727D" w:rsidTr="0033207B">
        <w:trPr>
          <w:trHeight w:val="3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Employee Calendar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727D" w:rsidRPr="0009727D" w:rsidTr="0033207B">
        <w:trPr>
          <w:trHeight w:val="3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Attendance View Access Setup (if Applicable)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09727D" w:rsidRPr="0009727D" w:rsidTr="0033207B">
        <w:trPr>
          <w:trHeight w:val="12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Leave Allocation configuration (if Applicable)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Attendance Session creation (if Applicable)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Department/Employee Wise Leave Allocation (if Applicable)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09727D" w:rsidRPr="0009727D" w:rsidTr="0033207B">
        <w:trPr>
          <w:trHeight w:val="46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9727D" w:rsidRPr="00D96D91" w:rsidRDefault="0009727D" w:rsidP="00D96D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96D91">
              <w:rPr>
                <w:rFonts w:eastAsia="Times New Roman" w:cs="Calibri"/>
                <w:b/>
                <w:bCs/>
                <w:color w:val="000000"/>
              </w:rPr>
              <w:t>TRAINING POINTS</w:t>
            </w:r>
          </w:p>
        </w:tc>
      </w:tr>
      <w:tr w:rsidR="0009727D" w:rsidRPr="0009727D" w:rsidTr="0033207B">
        <w:trPr>
          <w:trHeight w:val="15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t>Dashboard</w:t>
            </w:r>
            <w:r w:rsidRPr="0009727D">
              <w:rPr>
                <w:rFonts w:eastAsia="Times New Roman" w:cs="Calibri"/>
                <w:color w:val="000000"/>
              </w:rPr>
              <w:br/>
              <w:t>* Month wise and Day wise graphs understanding</w:t>
            </w:r>
            <w:r w:rsidRPr="0009727D">
              <w:rPr>
                <w:rFonts w:eastAsia="Times New Roman" w:cs="Calibri"/>
                <w:color w:val="000000"/>
              </w:rPr>
              <w:br/>
              <w:t>* Today Attendance Status and Department wise Status &amp; Employee Status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0" style="position:absolute;margin-left:153.55pt;margin-top:-.45pt;width:14.35pt;height:16.05pt;z-index:2516920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9" style="position:absolute;margin-left:211.85pt;margin-top:-.55pt;width:14.35pt;height:16.05pt;z-index:2516910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1" style="position:absolute;margin-left:73.75pt;margin-top:-.45pt;width:14.35pt;height:16.05pt;z-index:25169305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8" style="position:absolute;margin-left:7.4pt;margin-top:-.35pt;width:14.35pt;height:16.05pt;z-index:25168998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15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t>Mark Attendance</w:t>
            </w:r>
            <w:r w:rsidRPr="0009727D">
              <w:rPr>
                <w:rFonts w:eastAsia="Times New Roman" w:cs="Calibri"/>
                <w:color w:val="000000"/>
              </w:rPr>
              <w:br/>
              <w:t>* Use of Filter button</w:t>
            </w:r>
            <w:r w:rsidRPr="0009727D">
              <w:rPr>
                <w:rFonts w:eastAsia="Times New Roman" w:cs="Calibri"/>
                <w:color w:val="000000"/>
              </w:rPr>
              <w:br/>
              <w:t>* Add, Edit and Delete Department wise Attendance</w:t>
            </w:r>
            <w:r w:rsidRPr="0009727D">
              <w:rPr>
                <w:rFonts w:eastAsia="Times New Roman" w:cs="Calibri"/>
                <w:color w:val="000000"/>
              </w:rPr>
              <w:br/>
              <w:t>* Report generation (from action icon)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4" style="position:absolute;margin-left:153.55pt;margin-top:-.45pt;width:14.35pt;height:16.05pt;z-index:2516971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3" style="position:absolute;margin-left:211.85pt;margin-top:-.55pt;width:14.35pt;height:16.05pt;z-index:2516961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5" style="position:absolute;margin-left:73.75pt;margin-top:-.45pt;width:14.35pt;height:16.05pt;z-index:2516981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2" style="position:absolute;margin-left:7.4pt;margin-top:-.35pt;width:14.35pt;height:16.05pt;z-index:25169510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9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t>Attendance Details</w:t>
            </w:r>
            <w:r w:rsidRPr="0009727D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09727D">
              <w:rPr>
                <w:rFonts w:eastAsia="Times New Roman" w:cs="Calibri"/>
                <w:color w:val="000000"/>
              </w:rPr>
              <w:t>* Use of Filter and Export to Excel Button</w:t>
            </w:r>
            <w:r w:rsidRPr="0009727D">
              <w:rPr>
                <w:rFonts w:eastAsia="Times New Roman" w:cs="Calibri"/>
                <w:color w:val="000000"/>
              </w:rPr>
              <w:br/>
              <w:t>* Send SMS feature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2D64C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8" style="position:absolute;margin-left:153.55pt;margin-top:-.45pt;width:14.35pt;height:16.05pt;z-index:2517022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7" style="position:absolute;margin-left:211.85pt;margin-top:-.55pt;width:14.35pt;height:16.05pt;z-index:2517012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9" style="position:absolute;margin-left:73.75pt;margin-top:-.45pt;width:14.35pt;height:16.05pt;z-index:2517032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6" style="position:absolute;margin-left:7.4pt;margin-top:-.35pt;width:14.35pt;height:16.05pt;z-index:25170022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  <w:bookmarkStart w:id="0" w:name="_GoBack"/>
        <w:bookmarkEnd w:id="0"/>
      </w:tr>
      <w:tr w:rsidR="0009727D" w:rsidRPr="0009727D" w:rsidTr="0033207B">
        <w:trPr>
          <w:trHeight w:val="15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lastRenderedPageBreak/>
              <w:t>Span Leave Report</w:t>
            </w:r>
            <w:r w:rsidRPr="0009727D">
              <w:rPr>
                <w:rFonts w:eastAsia="Times New Roman" w:cs="Calibri"/>
                <w:color w:val="000000"/>
              </w:rPr>
              <w:br/>
              <w:t>* Understanding of Employee Leave Details (Current Session)</w:t>
            </w:r>
            <w:r w:rsidRPr="0009727D">
              <w:rPr>
                <w:rFonts w:eastAsia="Times New Roman" w:cs="Calibri"/>
                <w:color w:val="000000"/>
              </w:rPr>
              <w:br/>
              <w:t>* Understanding of Employee Leave Details</w:t>
            </w:r>
            <w:r w:rsidRPr="0009727D">
              <w:rPr>
                <w:rFonts w:eastAsia="Times New Roman" w:cs="Calibri"/>
                <w:color w:val="000000"/>
              </w:rPr>
              <w:br/>
              <w:t>* Understanding of Employee Detail Report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2" style="position:absolute;margin-left:153.55pt;margin-top:-.45pt;width:14.35pt;height:16.05pt;z-index:2517073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1" style="position:absolute;margin-left:211.85pt;margin-top:-.55pt;width:14.35pt;height:16.05pt;z-index:2517063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3" style="position:absolute;margin-left:73.75pt;margin-top:-.45pt;width:14.35pt;height:16.05pt;z-index:2517084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0" style="position:absolute;margin-left:7.4pt;margin-top:-.35pt;width:14.35pt;height:16.05pt;z-index:25170534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150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t>Month Wise Attendance</w:t>
            </w:r>
            <w:r w:rsidRPr="0009727D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09727D">
              <w:rPr>
                <w:rFonts w:eastAsia="Times New Roman" w:cs="Calibri"/>
                <w:color w:val="000000"/>
              </w:rPr>
              <w:t>* Download Monthly Report (in Excel and PDF)</w:t>
            </w:r>
            <w:r w:rsidRPr="0009727D">
              <w:rPr>
                <w:rFonts w:eastAsia="Times New Roman" w:cs="Calibri"/>
                <w:color w:val="000000"/>
              </w:rPr>
              <w:br/>
              <w:t>* Complete understanding of Update Monthly Attendance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6" style="position:absolute;margin-left:153.55pt;margin-top:-.45pt;width:14.35pt;height:16.05pt;z-index:2517125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5" style="position:absolute;margin-left:211.85pt;margin-top:-.55pt;width:14.35pt;height:16.05pt;z-index:2517114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7" style="position:absolute;margin-left:73.75pt;margin-top:-.45pt;width:14.35pt;height:16.05pt;z-index:2517135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4" style="position:absolute;margin-left:7.4pt;margin-top:-.35pt;width:14.35pt;height:16.05pt;z-index:25171046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120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t>Extra Day of Employee</w:t>
            </w:r>
            <w:r w:rsidRPr="0009727D">
              <w:rPr>
                <w:rFonts w:eastAsia="Times New Roman" w:cs="Calibri"/>
                <w:color w:val="000000"/>
              </w:rPr>
              <w:br/>
              <w:t xml:space="preserve">* Understanding of Extra Day of Employee and </w:t>
            </w:r>
            <w:proofErr w:type="spellStart"/>
            <w:r w:rsidRPr="0009727D">
              <w:rPr>
                <w:rFonts w:eastAsia="Times New Roman" w:cs="Calibri"/>
                <w:color w:val="000000"/>
              </w:rPr>
              <w:t>it's</w:t>
            </w:r>
            <w:proofErr w:type="spellEnd"/>
            <w:r w:rsidRPr="0009727D">
              <w:rPr>
                <w:rFonts w:eastAsia="Times New Roman" w:cs="Calibri"/>
                <w:color w:val="000000"/>
              </w:rPr>
              <w:t xml:space="preserve"> relevance in </w:t>
            </w:r>
            <w:r w:rsidR="004E787C">
              <w:rPr>
                <w:rFonts w:eastAsia="Times New Roman" w:cs="Calibri"/>
                <w:color w:val="000000"/>
              </w:rPr>
              <w:t>Employee</w:t>
            </w:r>
            <w:r w:rsidRPr="0009727D">
              <w:rPr>
                <w:rFonts w:eastAsia="Times New Roman" w:cs="Calibri"/>
                <w:color w:val="000000"/>
              </w:rPr>
              <w:t xml:space="preserve"> Leave</w:t>
            </w:r>
            <w:r w:rsidRPr="0009727D">
              <w:rPr>
                <w:rFonts w:eastAsia="Times New Roman" w:cs="Calibri"/>
                <w:color w:val="000000"/>
              </w:rPr>
              <w:br/>
              <w:t>*Comp off Adjustment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0" style="position:absolute;margin-left:153.55pt;margin-top:-.45pt;width:14.35pt;height:16.05pt;z-index:2517176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9" style="position:absolute;margin-left:211.85pt;margin-top:-.55pt;width:14.35pt;height:16.05pt;z-index:2517166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1" style="position:absolute;margin-left:73.75pt;margin-top:-.45pt;width:14.35pt;height:16.05pt;z-index:25171865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08" style="position:absolute;margin-left:7.4pt;margin-top:-.35pt;width:14.35pt;height:16.05pt;z-index:25171558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12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t>Update Payroll Attendance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* Understanding of Update Payroll Attendance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* Attendance Report (Excel &amp; PDF)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4" style="position:absolute;margin-left:153.55pt;margin-top:-.45pt;width:14.35pt;height:16.05pt;z-index:2517227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3" style="position:absolute;margin-left:211.85pt;margin-top:-.55pt;width:14.35pt;height:16.05pt;z-index:2517217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5" style="position:absolute;margin-left:73.75pt;margin-top:-.45pt;width:14.35pt;height:16.05pt;z-index:2517237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2" style="position:absolute;margin-left:7.4pt;margin-top:-.35pt;width:14.35pt;height:16.05pt;z-index:25172070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4723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t>Configuration</w:t>
            </w:r>
            <w:r w:rsidRPr="0009727D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09727D">
              <w:rPr>
                <w:rFonts w:eastAsia="Times New Roman" w:cs="Calibri"/>
                <w:color w:val="000000"/>
              </w:rPr>
              <w:t>* Applicable new Leave Process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First Punch Status (Biometric)</w:t>
            </w:r>
            <w:r w:rsidRPr="0009727D">
              <w:rPr>
                <w:rFonts w:eastAsia="Times New Roman" w:cs="Calibri"/>
                <w:color w:val="000000"/>
              </w:rPr>
              <w:br/>
              <w:t>* Self Attendance by Mobile App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Is Apply Leave Prior Days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Is Apply Leave Past Days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New Leave Process For Approval</w:t>
            </w:r>
            <w:r w:rsidRPr="0009727D">
              <w:rPr>
                <w:rFonts w:eastAsia="Times New Roman" w:cs="Calibri"/>
                <w:color w:val="000000"/>
              </w:rPr>
              <w:br/>
              <w:t>* Two Leave Type Status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Apply Leave If Leave Type Balance Available</w:t>
            </w:r>
            <w:r w:rsidRPr="0009727D">
              <w:rPr>
                <w:rFonts w:eastAsia="Times New Roman" w:cs="Calibri"/>
                <w:color w:val="000000"/>
              </w:rPr>
              <w:br/>
              <w:t xml:space="preserve">* </w:t>
            </w:r>
            <w:r w:rsidR="004E787C">
              <w:rPr>
                <w:rFonts w:eastAsia="Times New Roman" w:cs="Calibri"/>
                <w:color w:val="000000"/>
              </w:rPr>
              <w:t>Employee</w:t>
            </w:r>
            <w:r w:rsidRPr="0009727D">
              <w:rPr>
                <w:rFonts w:eastAsia="Times New Roman" w:cs="Calibri"/>
                <w:color w:val="000000"/>
              </w:rPr>
              <w:t xml:space="preserve"> Leave Cc E-Mail ids</w:t>
            </w:r>
            <w:r w:rsidRPr="0009727D">
              <w:rPr>
                <w:rFonts w:eastAsia="Times New Roman" w:cs="Calibri"/>
                <w:color w:val="000000"/>
              </w:rPr>
              <w:br/>
              <w:t>* Late Coming Adjustment Rule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LWP Setting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Sandwich Setting (if Applicable)</w:t>
            </w:r>
            <w:r w:rsidRPr="0009727D">
              <w:rPr>
                <w:rFonts w:eastAsia="Times New Roman" w:cs="Calibri"/>
                <w:color w:val="000000"/>
              </w:rPr>
              <w:br/>
              <w:t>* Short Leave Rules (if Applicable)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D64C5" w:rsidRDefault="002D64C5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8" style="position:absolute;margin-left:153.55pt;margin-top:-.45pt;width:14.35pt;height:16.05pt;z-index:2517278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7" style="position:absolute;margin-left:211.85pt;margin-top:-.55pt;width:14.35pt;height:16.05pt;z-index:2517268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9" style="position:absolute;margin-left:73.75pt;margin-top:-.45pt;width:14.35pt;height:16.05pt;z-index:2517288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16" style="position:absolute;margin-left:7.4pt;margin-top:-.35pt;width:14.35pt;height:16.05pt;z-index:25172582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12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</w:rPr>
              <w:t>Leave Status</w:t>
            </w:r>
            <w:r w:rsidRPr="0009727D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09727D">
              <w:rPr>
                <w:rFonts w:eastAsia="Times New Roman" w:cs="Calibri"/>
                <w:color w:val="000000"/>
              </w:rPr>
              <w:t>* Complete Understanding of Employee Leave i.e. Approval, Rejection, Hold, Apply Leave etc.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10" w:rsidRDefault="00A51610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2" style="position:absolute;margin-left:153.55pt;margin-top:-.45pt;width:14.35pt;height:16.05pt;z-index:2517329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1" style="position:absolute;margin-left:211.85pt;margin-top:-.55pt;width:14.35pt;height:16.05pt;z-index:2517319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3" style="position:absolute;margin-left:73.75pt;margin-top:-.45pt;width:14.35pt;height:16.05pt;z-index:2517340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0" style="position:absolute;margin-left:7.4pt;margin-top:-.35pt;width:14.35pt;height:16.05pt;z-index:25173094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9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4E787C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Employee</w:t>
            </w:r>
            <w:r w:rsidR="0009727D"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Off Campus</w:t>
            </w:r>
            <w:r w:rsidR="0009727D"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  <w:t xml:space="preserve">* </w:t>
            </w:r>
            <w:proofErr w:type="spellStart"/>
            <w:r w:rsidR="0009727D" w:rsidRPr="0009727D">
              <w:rPr>
                <w:rFonts w:eastAsia="Times New Roman" w:cs="Calibri"/>
                <w:color w:val="000000"/>
                <w:lang w:val="en-US"/>
              </w:rPr>
              <w:t>Updation</w:t>
            </w:r>
            <w:proofErr w:type="spellEnd"/>
            <w:r w:rsidR="0009727D" w:rsidRPr="0009727D">
              <w:rPr>
                <w:rFonts w:eastAsia="Times New Roman" w:cs="Calibri"/>
                <w:color w:val="000000"/>
                <w:lang w:val="en-US"/>
              </w:rPr>
              <w:t xml:space="preserve"> of Attendance Status when </w:t>
            </w:r>
            <w:r>
              <w:rPr>
                <w:rFonts w:eastAsia="Times New Roman" w:cs="Calibri"/>
                <w:color w:val="000000"/>
                <w:lang w:val="en-US"/>
              </w:rPr>
              <w:t>Employee</w:t>
            </w:r>
            <w:r w:rsidR="0009727D" w:rsidRPr="0009727D">
              <w:rPr>
                <w:rFonts w:eastAsia="Times New Roman" w:cs="Calibri"/>
                <w:color w:val="000000"/>
                <w:lang w:val="en-US"/>
              </w:rPr>
              <w:t xml:space="preserve"> is off campus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6" style="position:absolute;margin-left:153.55pt;margin-top:-.45pt;width:14.35pt;height:16.05pt;z-index:2517381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5" style="position:absolute;margin-left:211.85pt;margin-top:-.55pt;width:14.35pt;height:16.05pt;z-index:2517370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7" style="position:absolute;margin-left:73.75pt;margin-top:-.45pt;width:14.35pt;height:16.05pt;z-index:2517391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4" style="position:absolute;margin-left:7.4pt;margin-top:-.35pt;width:14.35pt;height:16.05pt;z-index:25173606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12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t>Alerts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* Absent Notification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* Bio-metric Notification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* On Duty Approval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10" w:rsidRDefault="00A51610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0" style="position:absolute;margin-left:153.55pt;margin-top:-.45pt;width:14.35pt;height:16.05pt;z-index:2517432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9" style="position:absolute;margin-left:211.85pt;margin-top:-.55pt;width:14.35pt;height:16.05pt;z-index:2517422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1" style="position:absolute;margin-left:73.75pt;margin-top:-.45pt;width:14.35pt;height:16.05pt;z-index:25174425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28" style="position:absolute;margin-left:7.4pt;margin-top:-.35pt;width:14.35pt;height:16.05pt;z-index:25174118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692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>Employee Calendar</w:t>
            </w: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  <w:t xml:space="preserve">* </w:t>
            </w:r>
            <w:proofErr w:type="spellStart"/>
            <w:r w:rsidRPr="0009727D">
              <w:rPr>
                <w:rFonts w:eastAsia="Times New Roman" w:cs="Calibri"/>
                <w:color w:val="000000"/>
                <w:lang w:val="en-US"/>
              </w:rPr>
              <w:t>Updation</w:t>
            </w:r>
            <w:proofErr w:type="spellEnd"/>
            <w:r w:rsidRPr="0009727D">
              <w:rPr>
                <w:rFonts w:eastAsia="Times New Roman" w:cs="Calibri"/>
                <w:color w:val="000000"/>
                <w:lang w:val="en-US"/>
              </w:rPr>
              <w:t xml:space="preserve"> of Employee Calendar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4" style="position:absolute;margin-left:153.55pt;margin-top:-.45pt;width:14.35pt;height:16.05pt;z-index:2517483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3" style="position:absolute;margin-left:211.85pt;margin-top:-.55pt;width:14.35pt;height:16.05pt;z-index:2517473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5" style="position:absolute;margin-left:73.75pt;margin-top:-.45pt;width:14.35pt;height:16.05pt;z-index:2517493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2" style="position:absolute;margin-left:7.4pt;margin-top:-.35pt;width:14.35pt;height:16.05pt;z-index:25174630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150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t>Leave Allocation</w:t>
            </w: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09727D">
              <w:rPr>
                <w:rFonts w:eastAsia="Times New Roman" w:cs="Calibri"/>
                <w:color w:val="000000"/>
                <w:lang w:val="en-US"/>
              </w:rPr>
              <w:t>* Attendance Session creation</w:t>
            </w:r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 xml:space="preserve">* Department/Employee Wise leave </w:t>
            </w:r>
            <w:proofErr w:type="spellStart"/>
            <w:r w:rsidRPr="0009727D">
              <w:rPr>
                <w:rFonts w:eastAsia="Times New Roman" w:cs="Calibri"/>
                <w:color w:val="000000"/>
                <w:lang w:val="en-US"/>
              </w:rPr>
              <w:t>updation</w:t>
            </w:r>
            <w:proofErr w:type="spellEnd"/>
            <w:r w:rsidRPr="0009727D">
              <w:rPr>
                <w:rFonts w:eastAsia="Times New Roman" w:cs="Calibri"/>
                <w:color w:val="000000"/>
                <w:lang w:val="en-US"/>
              </w:rPr>
              <w:br/>
              <w:t>* Leave Sync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10" w:rsidRDefault="00A51610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B741D8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7.3pt;margin-top:12.6pt;width:12pt;height:11.25pt;z-index:251676672" strokeweight="1.5pt"/>
              </w:pict>
            </w: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8" style="position:absolute;margin-left:153.55pt;margin-top:-.45pt;width:14.35pt;height:16.05pt;z-index:2517534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7" style="position:absolute;margin-left:211.85pt;margin-top:-.55pt;width:14.35pt;height:16.05pt;z-index:2517524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9" style="position:absolute;margin-left:73.75pt;margin-top:-.45pt;width:14.35pt;height:16.05pt;z-index:2517544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36" style="position:absolute;margin-left:7.4pt;margin-top:-.35pt;width:14.35pt;height:16.05pt;z-index:25175142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90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t>Employee Leave Adjustment</w:t>
            </w:r>
            <w:r w:rsidRPr="0009727D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09727D">
              <w:rPr>
                <w:rFonts w:eastAsia="Times New Roman" w:cs="Calibri"/>
                <w:color w:val="000000"/>
                <w:lang w:val="en-US"/>
              </w:rPr>
              <w:t xml:space="preserve">Opening balance leave </w:t>
            </w:r>
            <w:proofErr w:type="spellStart"/>
            <w:r w:rsidRPr="0009727D">
              <w:rPr>
                <w:rFonts w:eastAsia="Times New Roman" w:cs="Calibri"/>
                <w:color w:val="000000"/>
                <w:lang w:val="en-US"/>
              </w:rPr>
              <w:t>updation</w:t>
            </w:r>
            <w:proofErr w:type="spellEnd"/>
            <w:r w:rsidRPr="0009727D">
              <w:rPr>
                <w:rFonts w:eastAsia="Times New Roman" w:cs="Calibri"/>
                <w:color w:val="000000"/>
                <w:lang w:val="en-US"/>
              </w:rPr>
              <w:t>&amp; date wise Leave Adjustment of Employees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2" style="position:absolute;margin-left:153.55pt;margin-top:-.45pt;width:14.35pt;height:16.05pt;z-index:2517585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1" style="position:absolute;margin-left:211.85pt;margin-top:-.55pt;width:14.35pt;height:16.05pt;z-index:2517575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3" style="position:absolute;margin-left:73.75pt;margin-top:-.45pt;width:14.35pt;height:16.05pt;z-index:2517596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0" style="position:absolute;margin-left:7.4pt;margin-top:-.35pt;width:14.35pt;height:16.05pt;z-index:25175654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09727D" w:rsidRPr="0009727D" w:rsidTr="0033207B">
        <w:trPr>
          <w:trHeight w:val="210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4E787C" w:rsidP="000972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Employee</w:t>
            </w:r>
            <w:r w:rsidR="0009727D" w:rsidRPr="0009727D">
              <w:rPr>
                <w:rFonts w:eastAsia="Times New Roman" w:cs="Calibri"/>
                <w:b/>
                <w:bCs/>
                <w:color w:val="000000"/>
              </w:rPr>
              <w:t xml:space="preserve"> Report</w:t>
            </w:r>
            <w:r w:rsidR="0009727D" w:rsidRPr="0009727D">
              <w:rPr>
                <w:rFonts w:eastAsia="Times New Roman" w:cs="Calibri"/>
                <w:b/>
                <w:bCs/>
                <w:color w:val="000000"/>
              </w:rPr>
              <w:br/>
            </w:r>
            <w:r w:rsidR="0009727D" w:rsidRPr="0009727D">
              <w:rPr>
                <w:rFonts w:eastAsia="Times New Roman" w:cs="Calibri"/>
                <w:color w:val="000000"/>
              </w:rPr>
              <w:t>* Biometric Report (Excel)</w:t>
            </w:r>
            <w:r w:rsidR="0009727D" w:rsidRPr="0009727D">
              <w:rPr>
                <w:rFonts w:eastAsia="Times New Roman" w:cs="Calibri"/>
                <w:color w:val="000000"/>
              </w:rPr>
              <w:br/>
              <w:t>* Attendance Report PDF (With Leave Type)</w:t>
            </w:r>
            <w:r w:rsidR="0009727D" w:rsidRPr="0009727D">
              <w:rPr>
                <w:rFonts w:eastAsia="Times New Roman" w:cs="Calibri"/>
                <w:color w:val="000000"/>
              </w:rPr>
              <w:br/>
              <w:t>* Time Report</w:t>
            </w:r>
            <w:r w:rsidR="0009727D" w:rsidRPr="0009727D">
              <w:rPr>
                <w:rFonts w:eastAsia="Times New Roman" w:cs="Calibri"/>
                <w:color w:val="000000"/>
              </w:rPr>
              <w:br/>
              <w:t>* Late Coming Adjustment Report</w:t>
            </w:r>
            <w:r w:rsidR="0009727D" w:rsidRPr="0009727D">
              <w:rPr>
                <w:rFonts w:eastAsia="Times New Roman" w:cs="Calibri"/>
                <w:color w:val="000000"/>
              </w:rPr>
              <w:br/>
              <w:t>* Attendance Count Report</w:t>
            </w:r>
            <w:r w:rsidR="0009727D" w:rsidRPr="0009727D">
              <w:rPr>
                <w:rFonts w:eastAsia="Times New Roman" w:cs="Calibri"/>
                <w:color w:val="000000"/>
              </w:rPr>
              <w:br/>
              <w:t>* Absent Report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7D" w:rsidRPr="0009727D" w:rsidRDefault="0009727D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9727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10" w:rsidRDefault="00A51610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A51610" w:rsidRDefault="00A51610" w:rsidP="0009727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33207B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09727D" w:rsidRPr="0009727D" w:rsidRDefault="0033207B" w:rsidP="0033207B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6" style="position:absolute;margin-left:153.55pt;margin-top:-.45pt;width:14.35pt;height:16.05pt;z-index:2517637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5" style="position:absolute;margin-left:211.85pt;margin-top:-.55pt;width:14.35pt;height:16.05pt;z-index:2517626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7" style="position:absolute;margin-left:73.75pt;margin-top:-.45pt;width:14.35pt;height:16.05pt;z-index:2517647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144" style="position:absolute;margin-left:7.4pt;margin-top:-.35pt;width:14.35pt;height:16.05pt;z-index:251761664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</w:tbl>
    <w:p w:rsidR="00E7499C" w:rsidRDefault="00E7499C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7C63BE" w:rsidRDefault="007C63BE" w:rsidP="003B3FEF">
      <w:pPr>
        <w:rPr>
          <w:b/>
        </w:rPr>
      </w:pPr>
    </w:p>
    <w:p w:rsidR="00D96D91" w:rsidRPr="00906C7A" w:rsidRDefault="00D96D91" w:rsidP="00D96D91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D96D91" w:rsidRPr="00906C7A" w:rsidRDefault="00D96D91" w:rsidP="00D96D91">
      <w:pPr>
        <w:spacing w:after="0" w:line="240" w:lineRule="auto"/>
        <w:jc w:val="both"/>
        <w:rPr>
          <w:rFonts w:cs="Calibri"/>
          <w:b/>
        </w:rPr>
      </w:pPr>
    </w:p>
    <w:p w:rsidR="00D96D91" w:rsidRPr="00906C7A" w:rsidRDefault="00D96D91" w:rsidP="00D96D9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D96D91" w:rsidRPr="00906C7A" w:rsidRDefault="00D96D91" w:rsidP="00D96D9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D96D91" w:rsidRPr="00906C7A" w:rsidRDefault="00D96D91" w:rsidP="00D96D91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D002A1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D96D91" w:rsidRPr="00906C7A" w:rsidRDefault="00D96D91" w:rsidP="00D96D91">
      <w:pPr>
        <w:spacing w:after="0" w:line="240" w:lineRule="auto"/>
        <w:jc w:val="both"/>
        <w:rPr>
          <w:rFonts w:cs="Calibri"/>
        </w:rPr>
      </w:pPr>
    </w:p>
    <w:p w:rsidR="00D96D91" w:rsidRPr="00906C7A" w:rsidRDefault="00D96D91" w:rsidP="00D96D9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D96D91" w:rsidRPr="00906C7A" w:rsidRDefault="00D96D91" w:rsidP="00D96D9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7C63BE" w:rsidRDefault="007C63BE" w:rsidP="007C63BE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D96D91" w:rsidRPr="00906C7A" w:rsidRDefault="00D96D91" w:rsidP="00D96D91">
      <w:pPr>
        <w:spacing w:after="0" w:line="240" w:lineRule="auto"/>
        <w:jc w:val="both"/>
        <w:rPr>
          <w:rFonts w:cs="Calibri"/>
        </w:rPr>
      </w:pPr>
    </w:p>
    <w:p w:rsidR="00D96D91" w:rsidRPr="00906C7A" w:rsidRDefault="00D96D91" w:rsidP="00D96D9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D96D91" w:rsidRPr="00906C7A" w:rsidRDefault="00D96D91" w:rsidP="00D96D9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D96D91" w:rsidRDefault="00D96D91" w:rsidP="00D96D91">
      <w:pPr>
        <w:spacing w:line="480" w:lineRule="auto"/>
        <w:jc w:val="center"/>
        <w:rPr>
          <w:rFonts w:cs="Calibri"/>
          <w:b/>
        </w:rPr>
      </w:pPr>
    </w:p>
    <w:p w:rsidR="00D96D91" w:rsidRDefault="00D96D91" w:rsidP="00D96D91">
      <w:pPr>
        <w:spacing w:line="480" w:lineRule="auto"/>
        <w:jc w:val="center"/>
        <w:rPr>
          <w:rFonts w:cs="Calibri"/>
          <w:b/>
        </w:rPr>
      </w:pPr>
    </w:p>
    <w:p w:rsidR="0083143C" w:rsidRDefault="0083143C" w:rsidP="00D96D91">
      <w:pPr>
        <w:spacing w:line="480" w:lineRule="auto"/>
        <w:jc w:val="center"/>
        <w:rPr>
          <w:rFonts w:cs="Calibri"/>
          <w:b/>
        </w:rPr>
      </w:pPr>
    </w:p>
    <w:p w:rsidR="0083143C" w:rsidRDefault="0083143C" w:rsidP="00D96D91">
      <w:pPr>
        <w:spacing w:line="480" w:lineRule="auto"/>
        <w:jc w:val="center"/>
        <w:rPr>
          <w:rFonts w:cs="Calibri"/>
          <w:b/>
        </w:rPr>
      </w:pPr>
    </w:p>
    <w:p w:rsidR="0083143C" w:rsidRDefault="0083143C" w:rsidP="00D96D91">
      <w:pPr>
        <w:spacing w:line="480" w:lineRule="auto"/>
        <w:jc w:val="center"/>
        <w:rPr>
          <w:rFonts w:cs="Calibri"/>
          <w:b/>
        </w:rPr>
      </w:pPr>
    </w:p>
    <w:p w:rsidR="0083143C" w:rsidRDefault="0083143C" w:rsidP="00D96D91">
      <w:pPr>
        <w:spacing w:line="480" w:lineRule="auto"/>
        <w:jc w:val="center"/>
        <w:rPr>
          <w:rFonts w:cs="Calibri"/>
          <w:b/>
        </w:rPr>
      </w:pPr>
    </w:p>
    <w:p w:rsidR="0083143C" w:rsidRDefault="0083143C" w:rsidP="00D96D91">
      <w:pPr>
        <w:spacing w:line="480" w:lineRule="auto"/>
        <w:jc w:val="center"/>
        <w:rPr>
          <w:rFonts w:cs="Calibri"/>
          <w:b/>
        </w:rPr>
      </w:pPr>
    </w:p>
    <w:p w:rsidR="0083143C" w:rsidRDefault="0083143C" w:rsidP="00D96D91">
      <w:pPr>
        <w:spacing w:line="480" w:lineRule="auto"/>
        <w:jc w:val="center"/>
        <w:rPr>
          <w:rFonts w:cs="Calibri"/>
          <w:b/>
        </w:rPr>
      </w:pPr>
    </w:p>
    <w:p w:rsidR="00D96D91" w:rsidRPr="00906C7A" w:rsidRDefault="00D96D91" w:rsidP="00D96D91">
      <w:pPr>
        <w:spacing w:line="480" w:lineRule="auto"/>
        <w:jc w:val="center"/>
        <w:rPr>
          <w:rFonts w:cs="Calibri"/>
          <w:b/>
        </w:rPr>
      </w:pPr>
    </w:p>
    <w:p w:rsidR="003B3FEF" w:rsidRPr="00120BBD" w:rsidRDefault="00D96D91" w:rsidP="00D96D91">
      <w:pPr>
        <w:spacing w:after="0"/>
        <w:jc w:val="center"/>
        <w:rPr>
          <w:b/>
        </w:rPr>
      </w:pPr>
      <w:r w:rsidRPr="00906C7A">
        <w:rPr>
          <w:rFonts w:cs="Calibri"/>
          <w:b/>
        </w:rPr>
        <w:t xml:space="preserve">Signature of Implementation </w:t>
      </w:r>
      <w:r w:rsidR="00D002A1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sectPr w:rsidR="003B3FEF" w:rsidRPr="00120BBD" w:rsidSect="00690FE6">
      <w:headerReference w:type="default" r:id="rId8"/>
      <w:footerReference w:type="default" r:id="rId9"/>
      <w:pgSz w:w="11906" w:h="16838"/>
      <w:pgMar w:top="1440" w:right="426" w:bottom="144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D8" w:rsidRDefault="00B741D8" w:rsidP="003C1B71">
      <w:pPr>
        <w:spacing w:after="0" w:line="240" w:lineRule="auto"/>
      </w:pPr>
      <w:r>
        <w:separator/>
      </w:r>
    </w:p>
  </w:endnote>
  <w:endnote w:type="continuationSeparator" w:id="0">
    <w:p w:rsidR="00B741D8" w:rsidRDefault="00B741D8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E6" w:rsidRPr="00B8648E" w:rsidRDefault="00D002A1" w:rsidP="00B8648E">
    <w:pPr>
      <w:pStyle w:val="Footer"/>
      <w:ind w:left="-709" w:firstLine="142"/>
      <w:rPr>
        <w:lang w:val="en-US"/>
      </w:rPr>
    </w:pPr>
    <w:r w:rsidRPr="00D002A1">
      <w:rPr>
        <w:noProof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-469911</wp:posOffset>
          </wp:positionH>
          <wp:positionV relativeFrom="paragraph">
            <wp:posOffset>-331180</wp:posOffset>
          </wp:positionV>
          <wp:extent cx="7869588" cy="557939"/>
          <wp:effectExtent l="19050" t="0" r="0" b="0"/>
          <wp:wrapNone/>
          <wp:docPr id="18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8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D8" w:rsidRDefault="00B741D8" w:rsidP="003C1B71">
      <w:pPr>
        <w:spacing w:after="0" w:line="240" w:lineRule="auto"/>
      </w:pPr>
      <w:r>
        <w:separator/>
      </w:r>
    </w:p>
  </w:footnote>
  <w:footnote w:type="continuationSeparator" w:id="0">
    <w:p w:rsidR="00B741D8" w:rsidRDefault="00B741D8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E7" w:rsidRPr="007409F0" w:rsidRDefault="00D002A1" w:rsidP="007409F0">
    <w:pPr>
      <w:pStyle w:val="Header"/>
      <w:ind w:left="-709"/>
      <w:rPr>
        <w:lang w:val="en-US"/>
      </w:rPr>
    </w:pPr>
    <w:r w:rsidRPr="00D002A1"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-801279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E53"/>
    <w:multiLevelType w:val="hybridMultilevel"/>
    <w:tmpl w:val="ABBE14E2"/>
    <w:lvl w:ilvl="0" w:tplc="5EE61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B1126"/>
    <w:multiLevelType w:val="hybridMultilevel"/>
    <w:tmpl w:val="AF52911C"/>
    <w:lvl w:ilvl="0" w:tplc="4F9A4B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41D4"/>
    <w:multiLevelType w:val="hybridMultilevel"/>
    <w:tmpl w:val="140A1B40"/>
    <w:lvl w:ilvl="0" w:tplc="607CC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C89"/>
    <w:rsid w:val="00002293"/>
    <w:rsid w:val="00012320"/>
    <w:rsid w:val="000145DC"/>
    <w:rsid w:val="00016114"/>
    <w:rsid w:val="000166B2"/>
    <w:rsid w:val="00031369"/>
    <w:rsid w:val="000525CD"/>
    <w:rsid w:val="00052B7E"/>
    <w:rsid w:val="0005636C"/>
    <w:rsid w:val="00063A8B"/>
    <w:rsid w:val="00072744"/>
    <w:rsid w:val="00074A4F"/>
    <w:rsid w:val="00085F0D"/>
    <w:rsid w:val="00086E28"/>
    <w:rsid w:val="00095EC8"/>
    <w:rsid w:val="0009727D"/>
    <w:rsid w:val="000A0B1A"/>
    <w:rsid w:val="000A4D1D"/>
    <w:rsid w:val="000A6368"/>
    <w:rsid w:val="000B7B3E"/>
    <w:rsid w:val="000C0C89"/>
    <w:rsid w:val="000D1B42"/>
    <w:rsid w:val="000E1F9F"/>
    <w:rsid w:val="000F4861"/>
    <w:rsid w:val="000F5492"/>
    <w:rsid w:val="000F786B"/>
    <w:rsid w:val="001008D6"/>
    <w:rsid w:val="00103287"/>
    <w:rsid w:val="001058A3"/>
    <w:rsid w:val="00120BBD"/>
    <w:rsid w:val="001242F6"/>
    <w:rsid w:val="00130F16"/>
    <w:rsid w:val="00133C18"/>
    <w:rsid w:val="00135912"/>
    <w:rsid w:val="00143824"/>
    <w:rsid w:val="00146A41"/>
    <w:rsid w:val="00153104"/>
    <w:rsid w:val="001536FC"/>
    <w:rsid w:val="00174C63"/>
    <w:rsid w:val="00176230"/>
    <w:rsid w:val="001774CA"/>
    <w:rsid w:val="00192798"/>
    <w:rsid w:val="001A03DD"/>
    <w:rsid w:val="001A161A"/>
    <w:rsid w:val="001D5B00"/>
    <w:rsid w:val="001E33B7"/>
    <w:rsid w:val="001E3CFB"/>
    <w:rsid w:val="001E487D"/>
    <w:rsid w:val="00213889"/>
    <w:rsid w:val="002172B0"/>
    <w:rsid w:val="002263DC"/>
    <w:rsid w:val="00241F77"/>
    <w:rsid w:val="002453A2"/>
    <w:rsid w:val="00251F91"/>
    <w:rsid w:val="00260CF1"/>
    <w:rsid w:val="0027109A"/>
    <w:rsid w:val="002714CF"/>
    <w:rsid w:val="00287118"/>
    <w:rsid w:val="002A3554"/>
    <w:rsid w:val="002B0555"/>
    <w:rsid w:val="002C335A"/>
    <w:rsid w:val="002D23B4"/>
    <w:rsid w:val="002D64C5"/>
    <w:rsid w:val="002E077A"/>
    <w:rsid w:val="002F70C0"/>
    <w:rsid w:val="00314C90"/>
    <w:rsid w:val="00321230"/>
    <w:rsid w:val="0033207B"/>
    <w:rsid w:val="00334F42"/>
    <w:rsid w:val="003511E4"/>
    <w:rsid w:val="003579C7"/>
    <w:rsid w:val="003602DD"/>
    <w:rsid w:val="00367D82"/>
    <w:rsid w:val="003713E7"/>
    <w:rsid w:val="00384368"/>
    <w:rsid w:val="00387CD1"/>
    <w:rsid w:val="003968B1"/>
    <w:rsid w:val="003A0DEF"/>
    <w:rsid w:val="003A1A95"/>
    <w:rsid w:val="003A4B01"/>
    <w:rsid w:val="003A64B3"/>
    <w:rsid w:val="003B3FEF"/>
    <w:rsid w:val="003B7920"/>
    <w:rsid w:val="003C1B71"/>
    <w:rsid w:val="003D63C8"/>
    <w:rsid w:val="003D7BB3"/>
    <w:rsid w:val="003E0EC3"/>
    <w:rsid w:val="003E3248"/>
    <w:rsid w:val="003E3CCA"/>
    <w:rsid w:val="004009AB"/>
    <w:rsid w:val="004023D1"/>
    <w:rsid w:val="0040499C"/>
    <w:rsid w:val="00405ADA"/>
    <w:rsid w:val="004118E4"/>
    <w:rsid w:val="0042312D"/>
    <w:rsid w:val="00424218"/>
    <w:rsid w:val="00427988"/>
    <w:rsid w:val="00440DA3"/>
    <w:rsid w:val="004420D5"/>
    <w:rsid w:val="00446222"/>
    <w:rsid w:val="00450B65"/>
    <w:rsid w:val="00471F3E"/>
    <w:rsid w:val="00476D06"/>
    <w:rsid w:val="004826BD"/>
    <w:rsid w:val="00482E78"/>
    <w:rsid w:val="004A3C13"/>
    <w:rsid w:val="004B1231"/>
    <w:rsid w:val="004C30A2"/>
    <w:rsid w:val="004D0A74"/>
    <w:rsid w:val="004D297F"/>
    <w:rsid w:val="004E787C"/>
    <w:rsid w:val="00510A1B"/>
    <w:rsid w:val="00515885"/>
    <w:rsid w:val="00517D8F"/>
    <w:rsid w:val="00563554"/>
    <w:rsid w:val="0058646A"/>
    <w:rsid w:val="00587785"/>
    <w:rsid w:val="00592FCE"/>
    <w:rsid w:val="00595E0E"/>
    <w:rsid w:val="005A1723"/>
    <w:rsid w:val="005B3201"/>
    <w:rsid w:val="005C53C4"/>
    <w:rsid w:val="005C73CC"/>
    <w:rsid w:val="005D09EC"/>
    <w:rsid w:val="005D43B8"/>
    <w:rsid w:val="005F4F92"/>
    <w:rsid w:val="00615F3E"/>
    <w:rsid w:val="00652114"/>
    <w:rsid w:val="00660E82"/>
    <w:rsid w:val="00662846"/>
    <w:rsid w:val="006649AE"/>
    <w:rsid w:val="00690FE6"/>
    <w:rsid w:val="006A68B0"/>
    <w:rsid w:val="006D6488"/>
    <w:rsid w:val="006E43D8"/>
    <w:rsid w:val="006F0D20"/>
    <w:rsid w:val="00700BCB"/>
    <w:rsid w:val="00705BA5"/>
    <w:rsid w:val="0071123E"/>
    <w:rsid w:val="00713EEE"/>
    <w:rsid w:val="007409F0"/>
    <w:rsid w:val="00741E22"/>
    <w:rsid w:val="00743B1C"/>
    <w:rsid w:val="0074465E"/>
    <w:rsid w:val="00756150"/>
    <w:rsid w:val="00762F3D"/>
    <w:rsid w:val="00773BB1"/>
    <w:rsid w:val="00777E71"/>
    <w:rsid w:val="007A366F"/>
    <w:rsid w:val="007A5F5F"/>
    <w:rsid w:val="007B5891"/>
    <w:rsid w:val="007C58CB"/>
    <w:rsid w:val="007C63BE"/>
    <w:rsid w:val="007D1D2F"/>
    <w:rsid w:val="007D41B4"/>
    <w:rsid w:val="007D614B"/>
    <w:rsid w:val="007E3A15"/>
    <w:rsid w:val="007E4CD4"/>
    <w:rsid w:val="007E52E4"/>
    <w:rsid w:val="007F05F9"/>
    <w:rsid w:val="007F07AA"/>
    <w:rsid w:val="00804A7E"/>
    <w:rsid w:val="00830DF8"/>
    <w:rsid w:val="0083143C"/>
    <w:rsid w:val="008450F7"/>
    <w:rsid w:val="00850E2A"/>
    <w:rsid w:val="00853943"/>
    <w:rsid w:val="00862AD6"/>
    <w:rsid w:val="008651FC"/>
    <w:rsid w:val="008A1EB9"/>
    <w:rsid w:val="008B4993"/>
    <w:rsid w:val="008C0A6F"/>
    <w:rsid w:val="008C2452"/>
    <w:rsid w:val="008D0B43"/>
    <w:rsid w:val="008D33C5"/>
    <w:rsid w:val="008E68EE"/>
    <w:rsid w:val="008F5094"/>
    <w:rsid w:val="00902F28"/>
    <w:rsid w:val="00913141"/>
    <w:rsid w:val="00916969"/>
    <w:rsid w:val="00923D21"/>
    <w:rsid w:val="00924F7D"/>
    <w:rsid w:val="00936C9D"/>
    <w:rsid w:val="00951146"/>
    <w:rsid w:val="00952638"/>
    <w:rsid w:val="00977E80"/>
    <w:rsid w:val="0098050F"/>
    <w:rsid w:val="00983582"/>
    <w:rsid w:val="009B4B7B"/>
    <w:rsid w:val="009B66BC"/>
    <w:rsid w:val="009E0A68"/>
    <w:rsid w:val="009E2D6B"/>
    <w:rsid w:val="009E5920"/>
    <w:rsid w:val="00A016E9"/>
    <w:rsid w:val="00A028A0"/>
    <w:rsid w:val="00A12F57"/>
    <w:rsid w:val="00A14242"/>
    <w:rsid w:val="00A151B6"/>
    <w:rsid w:val="00A15D1F"/>
    <w:rsid w:val="00A30920"/>
    <w:rsid w:val="00A3518C"/>
    <w:rsid w:val="00A37597"/>
    <w:rsid w:val="00A40134"/>
    <w:rsid w:val="00A4170C"/>
    <w:rsid w:val="00A4558F"/>
    <w:rsid w:val="00A51610"/>
    <w:rsid w:val="00A57C2F"/>
    <w:rsid w:val="00A6048E"/>
    <w:rsid w:val="00A65689"/>
    <w:rsid w:val="00A84117"/>
    <w:rsid w:val="00A84FE9"/>
    <w:rsid w:val="00A90611"/>
    <w:rsid w:val="00A96887"/>
    <w:rsid w:val="00A97D78"/>
    <w:rsid w:val="00AB2C05"/>
    <w:rsid w:val="00AB485C"/>
    <w:rsid w:val="00AB739B"/>
    <w:rsid w:val="00AD5BCC"/>
    <w:rsid w:val="00AD6710"/>
    <w:rsid w:val="00B02E44"/>
    <w:rsid w:val="00B05C44"/>
    <w:rsid w:val="00B1790D"/>
    <w:rsid w:val="00B20B22"/>
    <w:rsid w:val="00B2404C"/>
    <w:rsid w:val="00B45054"/>
    <w:rsid w:val="00B61B8E"/>
    <w:rsid w:val="00B741D8"/>
    <w:rsid w:val="00B763C2"/>
    <w:rsid w:val="00B81960"/>
    <w:rsid w:val="00B825EF"/>
    <w:rsid w:val="00B83593"/>
    <w:rsid w:val="00B844E3"/>
    <w:rsid w:val="00B8648E"/>
    <w:rsid w:val="00B87C6A"/>
    <w:rsid w:val="00BB19B0"/>
    <w:rsid w:val="00BB2678"/>
    <w:rsid w:val="00BB4769"/>
    <w:rsid w:val="00BC187D"/>
    <w:rsid w:val="00BC278C"/>
    <w:rsid w:val="00C06BB1"/>
    <w:rsid w:val="00C211DD"/>
    <w:rsid w:val="00C24622"/>
    <w:rsid w:val="00C24AAF"/>
    <w:rsid w:val="00C35DDB"/>
    <w:rsid w:val="00C45611"/>
    <w:rsid w:val="00C61A9E"/>
    <w:rsid w:val="00C61EA0"/>
    <w:rsid w:val="00C643C8"/>
    <w:rsid w:val="00C83915"/>
    <w:rsid w:val="00CE3D9C"/>
    <w:rsid w:val="00CE6856"/>
    <w:rsid w:val="00D002A1"/>
    <w:rsid w:val="00D25DCC"/>
    <w:rsid w:val="00D35D2F"/>
    <w:rsid w:val="00D40AB4"/>
    <w:rsid w:val="00D63583"/>
    <w:rsid w:val="00D80961"/>
    <w:rsid w:val="00D8454F"/>
    <w:rsid w:val="00D95E54"/>
    <w:rsid w:val="00D96D91"/>
    <w:rsid w:val="00DA5C09"/>
    <w:rsid w:val="00DB11E8"/>
    <w:rsid w:val="00DB6477"/>
    <w:rsid w:val="00DC2D91"/>
    <w:rsid w:val="00DC3305"/>
    <w:rsid w:val="00DC4251"/>
    <w:rsid w:val="00DE0F4E"/>
    <w:rsid w:val="00DF6225"/>
    <w:rsid w:val="00E04A44"/>
    <w:rsid w:val="00E30DC5"/>
    <w:rsid w:val="00E32B65"/>
    <w:rsid w:val="00E42DFD"/>
    <w:rsid w:val="00E562C2"/>
    <w:rsid w:val="00E7499C"/>
    <w:rsid w:val="00E75B38"/>
    <w:rsid w:val="00E805C3"/>
    <w:rsid w:val="00E87ECA"/>
    <w:rsid w:val="00E93153"/>
    <w:rsid w:val="00EA6580"/>
    <w:rsid w:val="00EB0AE2"/>
    <w:rsid w:val="00EB198E"/>
    <w:rsid w:val="00EB4A7F"/>
    <w:rsid w:val="00EC12D6"/>
    <w:rsid w:val="00EE0832"/>
    <w:rsid w:val="00EE099D"/>
    <w:rsid w:val="00EE2145"/>
    <w:rsid w:val="00F13A4B"/>
    <w:rsid w:val="00F21E34"/>
    <w:rsid w:val="00F40541"/>
    <w:rsid w:val="00F436A5"/>
    <w:rsid w:val="00F45FB3"/>
    <w:rsid w:val="00F54B68"/>
    <w:rsid w:val="00F615CA"/>
    <w:rsid w:val="00F627F4"/>
    <w:rsid w:val="00F63CB5"/>
    <w:rsid w:val="00F64765"/>
    <w:rsid w:val="00F747A6"/>
    <w:rsid w:val="00F82664"/>
    <w:rsid w:val="00FB05AB"/>
    <w:rsid w:val="00FB2F26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6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E6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EDUNEXT-135</cp:lastModifiedBy>
  <cp:revision>12</cp:revision>
  <dcterms:created xsi:type="dcterms:W3CDTF">2021-07-01T05:51:00Z</dcterms:created>
  <dcterms:modified xsi:type="dcterms:W3CDTF">2023-01-24T11:58:00Z</dcterms:modified>
</cp:coreProperties>
</file>